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DE" w:rsidRDefault="000A64D6" w:rsidP="00C700DE">
      <w:pPr>
        <w:spacing w:after="0"/>
        <w:jc w:val="right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C700DE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Консультация для родителей</w:t>
      </w:r>
    </w:p>
    <w:p w:rsidR="000A64D6" w:rsidRPr="00C700DE" w:rsidRDefault="000A64D6" w:rsidP="00C700DE">
      <w:pPr>
        <w:spacing w:after="0"/>
        <w:jc w:val="right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C700DE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 </w:t>
      </w:r>
    </w:p>
    <w:p w:rsidR="000A64D6" w:rsidRPr="00C700DE" w:rsidRDefault="000A64D6" w:rsidP="000A64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0DE">
        <w:rPr>
          <w:rFonts w:ascii="Times New Roman" w:hAnsi="Times New Roman" w:cs="Times New Roman"/>
          <w:b/>
          <w:sz w:val="28"/>
          <w:szCs w:val="28"/>
        </w:rPr>
        <w:t>Как расширять знание детей ранн</w:t>
      </w:r>
      <w:r w:rsidR="00C700DE" w:rsidRPr="00C700DE">
        <w:rPr>
          <w:rFonts w:ascii="Times New Roman" w:hAnsi="Times New Roman" w:cs="Times New Roman"/>
          <w:b/>
          <w:sz w:val="28"/>
          <w:szCs w:val="28"/>
        </w:rPr>
        <w:t>его возраста об окружающем мире</w:t>
      </w:r>
    </w:p>
    <w:p w:rsidR="000A64D6" w:rsidRDefault="000A64D6" w:rsidP="000A64D6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b w:val="0"/>
          <w:color w:val="111111"/>
          <w:bdr w:val="none" w:sz="0" w:space="0" w:color="auto" w:frame="1"/>
        </w:rPr>
      </w:pP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bookmarkStart w:id="0" w:name="_GoBack"/>
      <w:r w:rsidRPr="00C700DE">
        <w:rPr>
          <w:rStyle w:val="a4"/>
          <w:b w:val="0"/>
          <w:color w:val="111111"/>
          <w:bdr w:val="none" w:sz="0" w:space="0" w:color="auto" w:frame="1"/>
        </w:rPr>
        <w:t>Познавательное развитие</w:t>
      </w:r>
      <w:r w:rsidRPr="00C700DE">
        <w:rPr>
          <w:color w:val="111111"/>
        </w:rPr>
        <w:t> очень важно для ребёнка и занимает особое место в его жизни. Малыш активно получает знания о предметах и явлениях, сосредоточенных вокруг него, и учится ориентироваться в таком незнакомом, но столь притягательном окружающем мире. Как мама может помочь своему малышу обогатить эти знания и направить его </w:t>
      </w:r>
      <w:r w:rsidRPr="00C700DE">
        <w:rPr>
          <w:rStyle w:val="a4"/>
          <w:b w:val="0"/>
          <w:color w:val="111111"/>
          <w:bdr w:val="none" w:sz="0" w:space="0" w:color="auto" w:frame="1"/>
        </w:rPr>
        <w:t>познавательное развитие в нужное русло</w:t>
      </w:r>
      <w:r w:rsidRPr="00C700DE">
        <w:rPr>
          <w:color w:val="111111"/>
        </w:rPr>
        <w:t>?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rStyle w:val="a4"/>
          <w:b w:val="0"/>
          <w:color w:val="111111"/>
          <w:bdr w:val="none" w:sz="0" w:space="0" w:color="auto" w:frame="1"/>
        </w:rPr>
        <w:t>Ранний возраст является ценным возрастным этапом в развитии ребёнка дошкольника</w:t>
      </w:r>
      <w:r w:rsidRPr="00C700DE">
        <w:rPr>
          <w:color w:val="111111"/>
        </w:rPr>
        <w:t>. Это настоящий, яркий, самобытный, неповторимый отрезок жизни ребёнка. Одним из важнейших в работе с детьми дошкольного </w:t>
      </w:r>
      <w:r w:rsidRPr="00C700DE">
        <w:rPr>
          <w:rStyle w:val="a4"/>
          <w:b w:val="0"/>
          <w:color w:val="111111"/>
          <w:bdr w:val="none" w:sz="0" w:space="0" w:color="auto" w:frame="1"/>
        </w:rPr>
        <w:t>возраста является развитие их познавательной сферы</w:t>
      </w:r>
      <w:r w:rsidRPr="00C700DE">
        <w:rPr>
          <w:color w:val="111111"/>
        </w:rPr>
        <w:t>, так как в период дошкольного детства происходит зарождение первичного образа мира. Образ мира формируется и существует в процессе зарождения, </w:t>
      </w:r>
      <w:r w:rsidRPr="00C700DE">
        <w:rPr>
          <w:rStyle w:val="a4"/>
          <w:b w:val="0"/>
          <w:color w:val="111111"/>
          <w:bdr w:val="none" w:sz="0" w:space="0" w:color="auto" w:frame="1"/>
        </w:rPr>
        <w:t>развития и функционирования познавательной сферы человека</w:t>
      </w:r>
      <w:r w:rsidRPr="00C700DE">
        <w:rPr>
          <w:color w:val="111111"/>
        </w:rPr>
        <w:t>, которая обеспечивает нормальное и полноценное, интеллектуальное и эмоциональное существование и </w:t>
      </w:r>
      <w:r w:rsidRPr="00C700DE">
        <w:rPr>
          <w:rStyle w:val="a4"/>
          <w:b w:val="0"/>
          <w:color w:val="111111"/>
          <w:bdr w:val="none" w:sz="0" w:space="0" w:color="auto" w:frame="1"/>
        </w:rPr>
        <w:t>развитие</w:t>
      </w:r>
      <w:r w:rsidRPr="00C700DE">
        <w:rPr>
          <w:color w:val="111111"/>
        </w:rPr>
        <w:t> личности в нашем мире. </w:t>
      </w:r>
      <w:r w:rsidRPr="00C700DE">
        <w:rPr>
          <w:rStyle w:val="a4"/>
          <w:b w:val="0"/>
          <w:color w:val="111111"/>
          <w:bdr w:val="none" w:sz="0" w:space="0" w:color="auto" w:frame="1"/>
        </w:rPr>
        <w:t>Познавательное развитие</w:t>
      </w:r>
      <w:r w:rsidRPr="00C700DE">
        <w:rPr>
          <w:color w:val="111111"/>
        </w:rPr>
        <w:t> обеспечивает полноценную жизнь ребёнка в окружающем мире </w:t>
      </w:r>
      <w:r w:rsidRPr="00C700DE">
        <w:rPr>
          <w:i/>
          <w:iCs/>
          <w:color w:val="111111"/>
          <w:bdr w:val="none" w:sz="0" w:space="0" w:color="auto" w:frame="1"/>
        </w:rPr>
        <w:t>(природа, социум)</w:t>
      </w:r>
      <w:r w:rsidRPr="00C700DE">
        <w:rPr>
          <w:color w:val="111111"/>
        </w:rPr>
        <w:t>. Формирование представления, их упорядочивание, осмысление существующих закономерностей, связей и зависимостей способствует дальнейшему интеллектуальному и личностному </w:t>
      </w:r>
      <w:r w:rsidRPr="00C700DE">
        <w:rPr>
          <w:rStyle w:val="a4"/>
          <w:b w:val="0"/>
          <w:color w:val="111111"/>
          <w:bdr w:val="none" w:sz="0" w:space="0" w:color="auto" w:frame="1"/>
        </w:rPr>
        <w:t>развитию</w:t>
      </w:r>
      <w:r w:rsidRPr="00C700DE">
        <w:rPr>
          <w:color w:val="111111"/>
        </w:rPr>
        <w:t>.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При реализации образовательной области </w:t>
      </w:r>
      <w:r w:rsidRPr="00C700DE">
        <w:rPr>
          <w:i/>
          <w:iCs/>
          <w:color w:val="111111"/>
          <w:bdr w:val="none" w:sz="0" w:space="0" w:color="auto" w:frame="1"/>
        </w:rPr>
        <w:t>«</w:t>
      </w:r>
      <w:r w:rsidRPr="00C700DE">
        <w:rPr>
          <w:rStyle w:val="a4"/>
          <w:b w:val="0"/>
          <w:i/>
          <w:iCs/>
          <w:color w:val="111111"/>
          <w:bdr w:val="none" w:sz="0" w:space="0" w:color="auto" w:frame="1"/>
        </w:rPr>
        <w:t>Познавательное развитие</w:t>
      </w:r>
      <w:r w:rsidRPr="00C700DE">
        <w:rPr>
          <w:i/>
          <w:iCs/>
          <w:color w:val="111111"/>
          <w:bdr w:val="none" w:sz="0" w:space="0" w:color="auto" w:frame="1"/>
        </w:rPr>
        <w:t>»</w:t>
      </w:r>
      <w:r w:rsidRPr="00C700DE">
        <w:rPr>
          <w:color w:val="111111"/>
        </w:rPr>
        <w:t> </w:t>
      </w:r>
      <w:r w:rsidRPr="00C700DE">
        <w:rPr>
          <w:color w:val="111111"/>
          <w:u w:val="single"/>
          <w:bdr w:val="none" w:sz="0" w:space="0" w:color="auto" w:frame="1"/>
        </w:rPr>
        <w:t>необходимо учитывать следующее</w:t>
      </w:r>
      <w:r w:rsidRPr="00C700DE">
        <w:rPr>
          <w:color w:val="111111"/>
        </w:rPr>
        <w:t>: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 </w:t>
      </w:r>
      <w:r w:rsidRPr="00C700DE">
        <w:rPr>
          <w:rStyle w:val="a4"/>
          <w:b w:val="0"/>
          <w:color w:val="111111"/>
          <w:bdr w:val="none" w:sz="0" w:space="0" w:color="auto" w:frame="1"/>
        </w:rPr>
        <w:t>познавательные</w:t>
      </w:r>
      <w:r w:rsidRPr="00C700DE">
        <w:rPr>
          <w:color w:val="111111"/>
        </w:rPr>
        <w:t> возможности ребёнка определяются уровнем </w:t>
      </w:r>
      <w:r w:rsidRPr="00C700DE">
        <w:rPr>
          <w:rStyle w:val="a4"/>
          <w:b w:val="0"/>
          <w:color w:val="111111"/>
          <w:bdr w:val="none" w:sz="0" w:space="0" w:color="auto" w:frame="1"/>
        </w:rPr>
        <w:t>развития</w:t>
      </w:r>
      <w:r w:rsidRPr="00C700DE">
        <w:rPr>
          <w:color w:val="111111"/>
        </w:rPr>
        <w:t> психических процессов </w:t>
      </w:r>
      <w:r w:rsidRPr="00C700DE">
        <w:rPr>
          <w:i/>
          <w:iCs/>
          <w:color w:val="111111"/>
          <w:bdr w:val="none" w:sz="0" w:space="0" w:color="auto" w:frame="1"/>
        </w:rPr>
        <w:t>(восприятия, мышления, воображения, памяти, внимания и речи)</w:t>
      </w:r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значительное место в реализации области занимают разнообразные формы работы с детьми, обеспечивающие </w:t>
      </w:r>
      <w:r w:rsidRPr="00C700DE">
        <w:rPr>
          <w:rStyle w:val="a4"/>
          <w:b w:val="0"/>
          <w:color w:val="111111"/>
          <w:bdr w:val="none" w:sz="0" w:space="0" w:color="auto" w:frame="1"/>
        </w:rPr>
        <w:t>развитие познавательной</w:t>
      </w:r>
      <w:r w:rsidRPr="00C700DE">
        <w:rPr>
          <w:color w:val="111111"/>
        </w:rPr>
        <w:t> активности и самостоятельности, любознательности и инициативности каждого ребёнка;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формирование целостной картины мира на основе </w:t>
      </w:r>
      <w:r w:rsidRPr="00C700DE">
        <w:rPr>
          <w:rStyle w:val="a4"/>
          <w:b w:val="0"/>
          <w:color w:val="111111"/>
          <w:bdr w:val="none" w:sz="0" w:space="0" w:color="auto" w:frame="1"/>
        </w:rPr>
        <w:t>развивающихся</w:t>
      </w:r>
      <w:r w:rsidRPr="00C700DE">
        <w:rPr>
          <w:color w:val="111111"/>
        </w:rPr>
        <w:t> у ребёнка первичных представлений и </w:t>
      </w:r>
      <w:r w:rsidRPr="00C700DE">
        <w:rPr>
          <w:rStyle w:val="a4"/>
          <w:b w:val="0"/>
          <w:color w:val="111111"/>
          <w:bdr w:val="none" w:sz="0" w:space="0" w:color="auto" w:frame="1"/>
        </w:rPr>
        <w:t>познавательных</w:t>
      </w:r>
      <w:r w:rsidRPr="00C700DE">
        <w:rPr>
          <w:color w:val="111111"/>
        </w:rPr>
        <w:t> действий обеспечивается в результате интеграции со всеми образовательными областями.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Стремление к </w:t>
      </w:r>
      <w:r w:rsidRPr="00C700DE">
        <w:rPr>
          <w:rStyle w:val="a4"/>
          <w:b w:val="0"/>
          <w:color w:val="111111"/>
          <w:bdr w:val="none" w:sz="0" w:space="0" w:color="auto" w:frame="1"/>
        </w:rPr>
        <w:t>познанию</w:t>
      </w:r>
      <w:r w:rsidRPr="00C700DE">
        <w:rPr>
          <w:color w:val="111111"/>
        </w:rPr>
        <w:t> окружающего пронизывает все сферы детской деятельности. Ребёнок </w:t>
      </w:r>
      <w:r w:rsidRPr="00C700DE">
        <w:rPr>
          <w:rStyle w:val="a4"/>
          <w:b w:val="0"/>
          <w:color w:val="111111"/>
          <w:bdr w:val="none" w:sz="0" w:space="0" w:color="auto" w:frame="1"/>
        </w:rPr>
        <w:t>раннего возраста</w:t>
      </w:r>
      <w:r w:rsidRPr="00C700DE">
        <w:rPr>
          <w:color w:val="111111"/>
        </w:rPr>
        <w:t> – настоящий исследователь. Большое значение для </w:t>
      </w:r>
      <w:r w:rsidRPr="00C700DE">
        <w:rPr>
          <w:rStyle w:val="a4"/>
          <w:b w:val="0"/>
          <w:color w:val="111111"/>
          <w:bdr w:val="none" w:sz="0" w:space="0" w:color="auto" w:frame="1"/>
        </w:rPr>
        <w:t>развития познавательной</w:t>
      </w:r>
      <w:r w:rsidRPr="00C700DE">
        <w:rPr>
          <w:color w:val="111111"/>
        </w:rPr>
        <w:t> активности имеет желание не только рассматривать предметы, но и действовать с ними, соединять и разъединять, </w:t>
      </w:r>
      <w:r w:rsidRPr="00C700DE">
        <w:rPr>
          <w:rStyle w:val="a4"/>
          <w:b w:val="0"/>
          <w:color w:val="111111"/>
          <w:bdr w:val="none" w:sz="0" w:space="0" w:color="auto" w:frame="1"/>
        </w:rPr>
        <w:t>конструировать</w:t>
      </w:r>
      <w:r w:rsidRPr="00C700DE">
        <w:rPr>
          <w:color w:val="111111"/>
        </w:rPr>
        <w:t>, экспериментировать.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Под влиянием предметной деятельности, общения и игры в </w:t>
      </w:r>
      <w:r w:rsidRPr="00C700DE">
        <w:rPr>
          <w:rStyle w:val="a4"/>
          <w:b w:val="0"/>
          <w:color w:val="111111"/>
          <w:bdr w:val="none" w:sz="0" w:space="0" w:color="auto" w:frame="1"/>
        </w:rPr>
        <w:t>раннем возрасте развиваются восприятие</w:t>
      </w:r>
      <w:r w:rsidRPr="00C700DE">
        <w:rPr>
          <w:color w:val="111111"/>
        </w:rPr>
        <w:t>, мышление, память и другие </w:t>
      </w:r>
      <w:r w:rsidRPr="00C700DE">
        <w:rPr>
          <w:rStyle w:val="a4"/>
          <w:b w:val="0"/>
          <w:color w:val="111111"/>
          <w:bdr w:val="none" w:sz="0" w:space="0" w:color="auto" w:frame="1"/>
        </w:rPr>
        <w:t>познавательные процессы</w:t>
      </w:r>
      <w:r w:rsidRPr="00C700DE">
        <w:rPr>
          <w:color w:val="111111"/>
        </w:rPr>
        <w:t xml:space="preserve">. Наиболее </w:t>
      </w:r>
      <w:r w:rsidRPr="00C700DE">
        <w:rPr>
          <w:color w:val="111111"/>
        </w:rPr>
        <w:lastRenderedPageBreak/>
        <w:t>интенсивно </w:t>
      </w:r>
      <w:r w:rsidRPr="00C700DE">
        <w:rPr>
          <w:rStyle w:val="a4"/>
          <w:b w:val="0"/>
          <w:color w:val="111111"/>
          <w:bdr w:val="none" w:sz="0" w:space="0" w:color="auto" w:frame="1"/>
        </w:rPr>
        <w:t>развивается восприятие</w:t>
      </w:r>
      <w:r w:rsidRPr="00C700DE">
        <w:rPr>
          <w:color w:val="111111"/>
        </w:rPr>
        <w:t>. Оно составляет центр сознания ребёнка. Восприятие – фундаментальная психическая функция, обеспечивающая ориентацию ребёнка в окружающем.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Восприятие </w:t>
      </w:r>
      <w:r w:rsidRPr="00C700DE">
        <w:rPr>
          <w:rStyle w:val="a4"/>
          <w:b w:val="0"/>
          <w:color w:val="111111"/>
          <w:bdr w:val="none" w:sz="0" w:space="0" w:color="auto" w:frame="1"/>
        </w:rPr>
        <w:t>детей этого возраста развивается</w:t>
      </w:r>
      <w:r w:rsidRPr="00C700DE">
        <w:rPr>
          <w:color w:val="111111"/>
        </w:rPr>
        <w:t> в процессе практических действий. Путем проб и ошибок ребёнок может собрать пирамидку, вложить предмет в отверстие соответствующей формы и размера.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Практический результат он получает в процессе многократных сравнений величины, формы, цвета, подбора одинаковых или подходящих предметов или их частей. Первоначальное сравнение приблизительное, достаточно грубое. Ребёнок примеривает, пробует и через ошибки, их исправление, достигает результат.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В этом </w:t>
      </w:r>
      <w:r w:rsidRPr="00C700DE">
        <w:rPr>
          <w:rStyle w:val="a4"/>
          <w:b w:val="0"/>
          <w:color w:val="111111"/>
          <w:bdr w:val="none" w:sz="0" w:space="0" w:color="auto" w:frame="1"/>
        </w:rPr>
        <w:t>возрасте</w:t>
      </w:r>
      <w:r w:rsidRPr="00C700DE">
        <w:rPr>
          <w:color w:val="111111"/>
        </w:rPr>
        <w:t> в качестве средств обозначения для ребёнка выступают имитирующие действия, образные игрушки и предметы – заменители, иллюстрации в книжках, картинки, его первые рисунки. Функцию главного средства обозначения и замещения начинает выполнять слово (</w:t>
      </w:r>
      <w:r w:rsidRPr="00C700DE">
        <w:rPr>
          <w:i/>
          <w:iCs/>
          <w:color w:val="111111"/>
          <w:bdr w:val="none" w:sz="0" w:space="0" w:color="auto" w:frame="1"/>
        </w:rPr>
        <w:t>«Я – гусеница»</w:t>
      </w:r>
      <w:r w:rsidRPr="00C700DE">
        <w:rPr>
          <w:color w:val="111111"/>
        </w:rPr>
        <w:t>, </w:t>
      </w:r>
      <w:r w:rsidRPr="00C700DE">
        <w:rPr>
          <w:i/>
          <w:iCs/>
          <w:color w:val="111111"/>
          <w:bdr w:val="none" w:sz="0" w:space="0" w:color="auto" w:frame="1"/>
        </w:rPr>
        <w:t>«Я – самолёт»</w:t>
      </w:r>
      <w:r w:rsidRPr="00C700DE">
        <w:rPr>
          <w:color w:val="111111"/>
        </w:rPr>
        <w:t>, </w:t>
      </w:r>
      <w:r w:rsidRPr="00C700DE">
        <w:rPr>
          <w:i/>
          <w:iCs/>
          <w:color w:val="111111"/>
          <w:bdr w:val="none" w:sz="0" w:space="0" w:color="auto" w:frame="1"/>
        </w:rPr>
        <w:t>«Я – летаю»</w:t>
      </w:r>
      <w:r w:rsidRPr="00C700DE">
        <w:rPr>
          <w:color w:val="111111"/>
        </w:rPr>
        <w:t>). Это и есть процесс формирования внутреннего плана мышления, плана представлений и начало </w:t>
      </w:r>
      <w:r w:rsidRPr="00C700DE">
        <w:rPr>
          <w:rStyle w:val="a4"/>
          <w:b w:val="0"/>
          <w:color w:val="111111"/>
          <w:bdr w:val="none" w:sz="0" w:space="0" w:color="auto" w:frame="1"/>
        </w:rPr>
        <w:t>развития</w:t>
      </w:r>
      <w:r w:rsidRPr="00C700DE">
        <w:rPr>
          <w:color w:val="111111"/>
        </w:rPr>
        <w:t> детского воображения. Так в недрах наглядно – действенного мышления зарождается наглядно – образное, которое в дошкольном </w:t>
      </w:r>
      <w:r w:rsidRPr="00C700DE">
        <w:rPr>
          <w:rStyle w:val="a4"/>
          <w:b w:val="0"/>
          <w:color w:val="111111"/>
          <w:bdr w:val="none" w:sz="0" w:space="0" w:color="auto" w:frame="1"/>
        </w:rPr>
        <w:t>возрасте становится основным</w:t>
      </w:r>
      <w:r w:rsidRPr="00C700DE">
        <w:rPr>
          <w:color w:val="111111"/>
        </w:rPr>
        <w:t>.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rStyle w:val="a4"/>
          <w:b w:val="0"/>
          <w:color w:val="111111"/>
          <w:bdr w:val="none" w:sz="0" w:space="0" w:color="auto" w:frame="1"/>
        </w:rPr>
        <w:t>Познавательная</w:t>
      </w:r>
      <w:r w:rsidRPr="00C700DE">
        <w:rPr>
          <w:color w:val="111111"/>
        </w:rPr>
        <w:t> деятельность ребёнка расширяется, его опыт обогащается, проявляется в детских вопросах (</w:t>
      </w:r>
      <w:r w:rsidRPr="00C700DE">
        <w:rPr>
          <w:i/>
          <w:iCs/>
          <w:color w:val="111111"/>
          <w:bdr w:val="none" w:sz="0" w:space="0" w:color="auto" w:frame="1"/>
        </w:rPr>
        <w:t>«Это птица?»</w:t>
      </w:r>
      <w:r w:rsidRPr="00C700DE">
        <w:rPr>
          <w:color w:val="111111"/>
        </w:rPr>
        <w:t>, </w:t>
      </w:r>
      <w:r w:rsidRPr="00C700DE">
        <w:rPr>
          <w:i/>
          <w:iCs/>
          <w:color w:val="111111"/>
          <w:bdr w:val="none" w:sz="0" w:space="0" w:color="auto" w:frame="1"/>
        </w:rPr>
        <w:t>«Это грузовик?»</w:t>
      </w:r>
      <w:r w:rsidRPr="00C700DE">
        <w:rPr>
          <w:color w:val="111111"/>
        </w:rPr>
        <w:t>, </w:t>
      </w:r>
      <w:r w:rsidRPr="00C700DE">
        <w:rPr>
          <w:i/>
          <w:iCs/>
          <w:color w:val="111111"/>
          <w:bdr w:val="none" w:sz="0" w:space="0" w:color="auto" w:frame="1"/>
        </w:rPr>
        <w:t>«А зачем?»</w:t>
      </w:r>
      <w:r w:rsidRPr="00C700DE">
        <w:rPr>
          <w:color w:val="111111"/>
        </w:rPr>
        <w:t>, </w:t>
      </w:r>
      <w:r w:rsidRPr="00C700DE">
        <w:rPr>
          <w:i/>
          <w:iCs/>
          <w:color w:val="111111"/>
          <w:bdr w:val="none" w:sz="0" w:space="0" w:color="auto" w:frame="1"/>
        </w:rPr>
        <w:t>«Кто это?»</w:t>
      </w:r>
      <w:r w:rsidRPr="00C700DE">
        <w:rPr>
          <w:color w:val="111111"/>
        </w:rPr>
        <w:t>, </w:t>
      </w:r>
      <w:r w:rsidRPr="00C700DE">
        <w:rPr>
          <w:i/>
          <w:iCs/>
          <w:color w:val="111111"/>
          <w:bdr w:val="none" w:sz="0" w:space="0" w:color="auto" w:frame="1"/>
        </w:rPr>
        <w:t>«Что это?»</w:t>
      </w:r>
      <w:r w:rsidRPr="00C700DE">
        <w:rPr>
          <w:color w:val="111111"/>
        </w:rPr>
        <w:t>).</w:t>
      </w:r>
    </w:p>
    <w:p w:rsidR="000A64D6" w:rsidRPr="00C700DE" w:rsidRDefault="00BE328F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i/>
          <w:iCs/>
          <w:color w:val="111111"/>
          <w:bdr w:val="none" w:sz="0" w:space="0" w:color="auto" w:frame="1"/>
        </w:rPr>
        <w:t xml:space="preserve"> </w:t>
      </w:r>
      <w:r w:rsidR="000A64D6" w:rsidRPr="00C700DE">
        <w:rPr>
          <w:color w:val="111111"/>
        </w:rPr>
        <w:t>Знакомство с окружающим миром</w:t>
      </w:r>
      <w:r w:rsidRPr="00C700DE">
        <w:rPr>
          <w:color w:val="111111"/>
        </w:rPr>
        <w:t xml:space="preserve"> </w:t>
      </w:r>
      <w:r w:rsidRPr="00C700DE">
        <w:rPr>
          <w:i/>
          <w:iCs/>
          <w:color w:val="111111"/>
          <w:bdr w:val="none" w:sz="0" w:space="0" w:color="auto" w:frame="1"/>
        </w:rPr>
        <w:t>(третий год жизни)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  <w:u w:val="single"/>
          <w:bdr w:val="none" w:sz="0" w:space="0" w:color="auto" w:frame="1"/>
        </w:rPr>
        <w:t>Задачи</w:t>
      </w:r>
      <w:r w:rsidRPr="00C700DE">
        <w:rPr>
          <w:color w:val="111111"/>
        </w:rPr>
        <w:t>: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 </w:t>
      </w:r>
      <w:r w:rsidRPr="00C700DE">
        <w:rPr>
          <w:rStyle w:val="a4"/>
          <w:b w:val="0"/>
          <w:color w:val="111111"/>
          <w:bdr w:val="none" w:sz="0" w:space="0" w:color="auto" w:frame="1"/>
        </w:rPr>
        <w:t>развивать гуманные чувства </w:t>
      </w:r>
      <w:r w:rsidRPr="00C700DE">
        <w:rPr>
          <w:i/>
          <w:iCs/>
          <w:color w:val="111111"/>
          <w:bdr w:val="none" w:sz="0" w:space="0" w:color="auto" w:frame="1"/>
        </w:rPr>
        <w:t>(доброжелательное и бережное отношение ко всему живому)</w:t>
      </w:r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знакомить с явлениями общественной жизни и некоторыми профессиями (доктор лечит, шофер ведет машину, парикмахер стрижет волосы, повар готовит пищу, дворник подметает и т. д.);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продолжать формировать и расширять знания об окружающем мире.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  <w:u w:val="single"/>
          <w:bdr w:val="none" w:sz="0" w:space="0" w:color="auto" w:frame="1"/>
        </w:rPr>
        <w:t>Окружающий мир включает в себя знания</w:t>
      </w:r>
      <w:r w:rsidRPr="00C700DE">
        <w:rPr>
          <w:color w:val="111111"/>
        </w:rPr>
        <w:t>: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proofErr w:type="gramStart"/>
      <w:r w:rsidRPr="00C700DE">
        <w:rPr>
          <w:color w:val="111111"/>
        </w:rPr>
        <w:t>- о человеке, его внешних физических особенностях (у каждого есть голова, руки, ноги, лицо; на лице – глаза, рот, нос, его физических и эмоциональных состояниях (проголодался – насытился, устал – отдохнул, заболел – вылечился, опечалился – обрадовался, заплакал – засмеялся);</w:t>
      </w:r>
      <w:proofErr w:type="gramEnd"/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lastRenderedPageBreak/>
        <w:t>- деятельности близких ребенку людей (мама моет пол, бабушка вяжет носки, сестра делает уроки, дедушка читает газету, брат рисует, папа чинит часы и т. д.);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 xml:space="preserve">- </w:t>
      </w:r>
      <w:proofErr w:type="gramStart"/>
      <w:r w:rsidRPr="00C700DE">
        <w:rPr>
          <w:color w:val="111111"/>
        </w:rPr>
        <w:t>предметах</w:t>
      </w:r>
      <w:proofErr w:type="gramEnd"/>
      <w:r w:rsidRPr="00C700DE">
        <w:rPr>
          <w:color w:val="111111"/>
        </w:rPr>
        <w:t>, действиях с ними и их назначения </w:t>
      </w:r>
      <w:r w:rsidRPr="00C700DE">
        <w:rPr>
          <w:i/>
          <w:iCs/>
          <w:color w:val="111111"/>
          <w:bdr w:val="none" w:sz="0" w:space="0" w:color="auto" w:frame="1"/>
        </w:rPr>
        <w:t>(предметы домашнего обихода, игрушки, орудия труда)</w:t>
      </w:r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proofErr w:type="gramStart"/>
      <w:r w:rsidRPr="00C700DE">
        <w:rPr>
          <w:color w:val="111111"/>
          <w:u w:val="single"/>
          <w:bdr w:val="none" w:sz="0" w:space="0" w:color="auto" w:frame="1"/>
        </w:rPr>
        <w:t>- живой природе</w:t>
      </w:r>
      <w:r w:rsidRPr="00C700DE">
        <w:rPr>
          <w:color w:val="111111"/>
        </w:rPr>
        <w:t>: растительный мир (деревья, травы, цветы, овощи, фрукты, </w:t>
      </w:r>
      <w:r w:rsidRPr="00C700DE">
        <w:rPr>
          <w:color w:val="111111"/>
          <w:u w:val="single"/>
          <w:bdr w:val="none" w:sz="0" w:space="0" w:color="auto" w:frame="1"/>
        </w:rPr>
        <w:t>животный мир</w:t>
      </w:r>
      <w:r w:rsidRPr="00C700DE">
        <w:rPr>
          <w:color w:val="111111"/>
        </w:rPr>
        <w:t>: домашние животные (кошка, собака, корова, лошадь, коза, свинья, петушок, курочка, гусь, их </w:t>
      </w:r>
      <w:r w:rsidRPr="00C700DE">
        <w:rPr>
          <w:rStyle w:val="a4"/>
          <w:b w:val="0"/>
          <w:color w:val="111111"/>
          <w:bdr w:val="none" w:sz="0" w:space="0" w:color="auto" w:frame="1"/>
        </w:rPr>
        <w:t>детеныши </w:t>
      </w:r>
      <w:r w:rsidRPr="00C700DE">
        <w:rPr>
          <w:color w:val="111111"/>
        </w:rPr>
        <w:t>(котенок, щенок, теленок, козленок, поросенок, цыпленок, дикие животные (лиса, заяц, медведь, волк, белка, птицы </w:t>
      </w:r>
      <w:r w:rsidRPr="00C700DE">
        <w:rPr>
          <w:i/>
          <w:iCs/>
          <w:color w:val="111111"/>
          <w:bdr w:val="none" w:sz="0" w:space="0" w:color="auto" w:frame="1"/>
        </w:rPr>
        <w:t>(воробей, ворона, голубь и т. д.)</w:t>
      </w:r>
      <w:r w:rsidRPr="00C700DE">
        <w:rPr>
          <w:color w:val="111111"/>
        </w:rPr>
        <w:t>;</w:t>
      </w:r>
      <w:proofErr w:type="gramEnd"/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proofErr w:type="gramStart"/>
      <w:r w:rsidRPr="00C700DE">
        <w:rPr>
          <w:color w:val="111111"/>
          <w:u w:val="single"/>
          <w:bdr w:val="none" w:sz="0" w:space="0" w:color="auto" w:frame="1"/>
        </w:rPr>
        <w:t>- неживой природе</w:t>
      </w:r>
      <w:r w:rsidRPr="00C700DE">
        <w:rPr>
          <w:color w:val="111111"/>
        </w:rPr>
        <w:t>: о воде в быту (льется, теплая – холодная, в воде купаются, водой умываются, в воде стирают); воде в природе </w:t>
      </w:r>
      <w:r w:rsidRPr="00C700DE">
        <w:rPr>
          <w:i/>
          <w:iCs/>
          <w:color w:val="111111"/>
          <w:bdr w:val="none" w:sz="0" w:space="0" w:color="auto" w:frame="1"/>
        </w:rPr>
        <w:t>(бегут ручьи, тают сосульки; река, пруд)</w:t>
      </w:r>
      <w:r w:rsidRPr="00C700DE">
        <w:rPr>
          <w:color w:val="111111"/>
        </w:rPr>
        <w:t>;</w:t>
      </w:r>
      <w:proofErr w:type="gramEnd"/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proofErr w:type="gramStart"/>
      <w:r w:rsidRPr="00C700DE">
        <w:rPr>
          <w:color w:val="111111"/>
          <w:u w:val="single"/>
          <w:bdr w:val="none" w:sz="0" w:space="0" w:color="auto" w:frame="1"/>
        </w:rPr>
        <w:t>- явлениях природы</w:t>
      </w:r>
      <w:r w:rsidRPr="00C700DE">
        <w:rPr>
          <w:color w:val="111111"/>
        </w:rPr>
        <w:t>: времена года </w:t>
      </w:r>
      <w:r w:rsidRPr="00C700DE">
        <w:rPr>
          <w:i/>
          <w:iCs/>
          <w:color w:val="111111"/>
          <w:bdr w:val="none" w:sz="0" w:space="0" w:color="auto" w:frame="1"/>
        </w:rPr>
        <w:t>(зима, весна, лето, осень)</w:t>
      </w:r>
      <w:r w:rsidRPr="00C700DE">
        <w:rPr>
          <w:color w:val="111111"/>
        </w:rPr>
        <w:t> и их особенности (зимой холодно, снег; летом – жарко, светит солнце; весной тают сосульки, бегут ручьи, распускаются листочки;</w:t>
      </w:r>
      <w:proofErr w:type="gramEnd"/>
      <w:r w:rsidRPr="00C700DE">
        <w:rPr>
          <w:color w:val="111111"/>
        </w:rPr>
        <w:t xml:space="preserve"> осенью – ветер, холодный дождь, падают желтые листья, погодные явления и отношение к ним людей (дождь – сыро, гулять без плаща и резиновых сапог нельзя, летом при жарком солнце надевают панаму, зимой холодно и люди надевают шубы, шарфы, теплые сапоги, меховые шапки и т. д.).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rStyle w:val="a4"/>
          <w:b w:val="0"/>
          <w:color w:val="111111"/>
          <w:bdr w:val="none" w:sz="0" w:space="0" w:color="auto" w:frame="1"/>
        </w:rPr>
        <w:t>Конструирование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  <w:u w:val="single"/>
          <w:bdr w:val="none" w:sz="0" w:space="0" w:color="auto" w:frame="1"/>
        </w:rPr>
        <w:t>Задачи</w:t>
      </w:r>
      <w:r w:rsidRPr="00C700DE">
        <w:rPr>
          <w:color w:val="111111"/>
        </w:rPr>
        <w:t>: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rStyle w:val="a4"/>
          <w:b w:val="0"/>
          <w:color w:val="111111"/>
          <w:bdr w:val="none" w:sz="0" w:space="0" w:color="auto" w:frame="1"/>
        </w:rPr>
        <w:t>Конструирование</w:t>
      </w:r>
      <w:r w:rsidRPr="00C700DE">
        <w:rPr>
          <w:color w:val="111111"/>
        </w:rPr>
        <w:t> из строительного материала и крупных деталей </w:t>
      </w:r>
      <w:r w:rsidRPr="00C700DE">
        <w:rPr>
          <w:rStyle w:val="a4"/>
          <w:b w:val="0"/>
          <w:color w:val="111111"/>
          <w:bdr w:val="none" w:sz="0" w:space="0" w:color="auto" w:frame="1"/>
        </w:rPr>
        <w:t>конструктора</w:t>
      </w:r>
      <w:proofErr w:type="gramStart"/>
      <w:r w:rsidRPr="00C700DE">
        <w:rPr>
          <w:color w:val="111111"/>
        </w:rPr>
        <w:t> :</w:t>
      </w:r>
      <w:proofErr w:type="gramEnd"/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proofErr w:type="gramStart"/>
      <w:r w:rsidRPr="00C700DE">
        <w:rPr>
          <w:color w:val="111111"/>
        </w:rPr>
        <w:t>- приобщать к созданию простых </w:t>
      </w:r>
      <w:r w:rsidRPr="00C700DE">
        <w:rPr>
          <w:rStyle w:val="a4"/>
          <w:b w:val="0"/>
          <w:color w:val="111111"/>
          <w:bdr w:val="none" w:sz="0" w:space="0" w:color="auto" w:frame="1"/>
        </w:rPr>
        <w:t>конструкций </w:t>
      </w:r>
      <w:r w:rsidRPr="00C700DE">
        <w:rPr>
          <w:i/>
          <w:iCs/>
          <w:color w:val="111111"/>
          <w:bdr w:val="none" w:sz="0" w:space="0" w:color="auto" w:frame="1"/>
        </w:rPr>
        <w:t>(домик, башенка, ворота, скамейка и т. д.)</w:t>
      </w:r>
      <w:r w:rsidRPr="00C700DE">
        <w:rPr>
          <w:color w:val="111111"/>
        </w:rPr>
        <w:t> через разыгрывание взрослым знакомых сюжетов (матрешка гуляет, куклы едят, спят, отдыхают, машины едут по улице, въезжают в ворота) с привлечением </w:t>
      </w:r>
      <w:r w:rsidRPr="00C700DE">
        <w:rPr>
          <w:rStyle w:val="a4"/>
          <w:b w:val="0"/>
          <w:color w:val="111111"/>
          <w:bdr w:val="none" w:sz="0" w:space="0" w:color="auto" w:frame="1"/>
        </w:rPr>
        <w:t>детей к этой деятельности</w:t>
      </w:r>
      <w:r w:rsidRPr="00C700DE">
        <w:rPr>
          <w:color w:val="111111"/>
        </w:rPr>
        <w:t>.</w:t>
      </w:r>
      <w:proofErr w:type="gramEnd"/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rStyle w:val="a4"/>
          <w:b w:val="0"/>
          <w:color w:val="111111"/>
          <w:bdr w:val="none" w:sz="0" w:space="0" w:color="auto" w:frame="1"/>
        </w:rPr>
        <w:t>Конструирование из бумаги</w:t>
      </w:r>
      <w:proofErr w:type="gramStart"/>
      <w:r w:rsidRPr="00C700DE">
        <w:rPr>
          <w:color w:val="111111"/>
        </w:rPr>
        <w:t> :</w:t>
      </w:r>
      <w:proofErr w:type="gramEnd"/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 xml:space="preserve">- показывать первые способы работы с бумагой – </w:t>
      </w:r>
      <w:proofErr w:type="spellStart"/>
      <w:r w:rsidRPr="00C700DE">
        <w:rPr>
          <w:color w:val="111111"/>
        </w:rPr>
        <w:t>сминание</w:t>
      </w:r>
      <w:proofErr w:type="spellEnd"/>
      <w:r w:rsidRPr="00C700DE">
        <w:rPr>
          <w:color w:val="111111"/>
        </w:rPr>
        <w:t xml:space="preserve"> и разрывание, помогать увидеть в смятых комочках и разорванных бумажках </w:t>
      </w:r>
      <w:r w:rsidRPr="00C700DE">
        <w:rPr>
          <w:i/>
          <w:iCs/>
          <w:color w:val="111111"/>
          <w:bdr w:val="none" w:sz="0" w:space="0" w:color="auto" w:frame="1"/>
        </w:rPr>
        <w:t>«образ»</w:t>
      </w:r>
      <w:r w:rsidRPr="00C700DE">
        <w:rPr>
          <w:color w:val="111111"/>
        </w:rPr>
        <w:t> </w:t>
      </w:r>
      <w:r w:rsidRPr="00C700DE">
        <w:rPr>
          <w:i/>
          <w:iCs/>
          <w:color w:val="111111"/>
          <w:bdr w:val="none" w:sz="0" w:space="0" w:color="auto" w:frame="1"/>
        </w:rPr>
        <w:t>(цветок, колобок, птичка и т. д.)</w:t>
      </w:r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составлять вместе с детьми простые комбинации (например, дети делают травку путем разрывания зеленой бумаги и туда помещаются одуванчики, комочки, птички);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использовать созданные детьми вместе с воспитателем панно в качестве украшений групповых комнат.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Центр </w:t>
      </w:r>
      <w:r w:rsidRPr="00C700DE">
        <w:rPr>
          <w:rStyle w:val="a4"/>
          <w:b w:val="0"/>
          <w:color w:val="111111"/>
          <w:bdr w:val="none" w:sz="0" w:space="0" w:color="auto" w:frame="1"/>
        </w:rPr>
        <w:t>познания </w:t>
      </w:r>
      <w:r w:rsidRPr="00C700DE">
        <w:rPr>
          <w:i/>
          <w:iCs/>
          <w:color w:val="111111"/>
          <w:bdr w:val="none" w:sz="0" w:space="0" w:color="auto" w:frame="1"/>
        </w:rPr>
        <w:t>(</w:t>
      </w:r>
      <w:r w:rsidRPr="00C700DE">
        <w:rPr>
          <w:rStyle w:val="a4"/>
          <w:b w:val="0"/>
          <w:i/>
          <w:iCs/>
          <w:color w:val="111111"/>
          <w:bdr w:val="none" w:sz="0" w:space="0" w:color="auto" w:frame="1"/>
        </w:rPr>
        <w:t>познавательно</w:t>
      </w:r>
      <w:r w:rsidRPr="00C700DE">
        <w:rPr>
          <w:i/>
          <w:iCs/>
          <w:color w:val="111111"/>
          <w:bdr w:val="none" w:sz="0" w:space="0" w:color="auto" w:frame="1"/>
        </w:rPr>
        <w:t> – исследовательской деятельности)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геометрические плоскостные фигуры и объемные формы </w:t>
      </w:r>
      <w:r w:rsidRPr="00C700DE">
        <w:rPr>
          <w:i/>
          <w:iCs/>
          <w:color w:val="111111"/>
          <w:bdr w:val="none" w:sz="0" w:space="0" w:color="auto" w:frame="1"/>
        </w:rPr>
        <w:t>(шар, куб, круг, квадрат)</w:t>
      </w:r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lastRenderedPageBreak/>
        <w:t>- лото, домино;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proofErr w:type="gramStart"/>
      <w:r w:rsidRPr="00C700DE">
        <w:rPr>
          <w:color w:val="111111"/>
        </w:rPr>
        <w:t>- предметные и сюжетные картинки, тематические наборы картинок </w:t>
      </w:r>
      <w:r w:rsidRPr="00C700DE">
        <w:rPr>
          <w:i/>
          <w:iCs/>
          <w:color w:val="111111"/>
          <w:bdr w:val="none" w:sz="0" w:space="0" w:color="auto" w:frame="1"/>
        </w:rPr>
        <w:t>(одежда, обувь, мебель, посуда, овощи, животные, игрушки)</w:t>
      </w:r>
      <w:r w:rsidRPr="00C700DE">
        <w:rPr>
          <w:color w:val="111111"/>
        </w:rPr>
        <w:t>;</w:t>
      </w:r>
      <w:proofErr w:type="gramEnd"/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картинки с изображением последовательности событий </w:t>
      </w:r>
      <w:r w:rsidRPr="00C700DE">
        <w:rPr>
          <w:i/>
          <w:iCs/>
          <w:color w:val="111111"/>
          <w:bdr w:val="none" w:sz="0" w:space="0" w:color="auto" w:frame="1"/>
        </w:rPr>
        <w:t>(например, иллюстрации к сказкам)</w:t>
      </w:r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иллюстрации трудовых действий, орудий, необходимых в труде;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иллюстрации с изображением предметов, используемых детьми в самообслуживании, процессов самообслуживания;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мелкая и крупная геометрическая мозаика;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предметы и игрушки, различные по цвету и размеру, форме и размеру;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матрешки трех- и четырехсоставные;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 xml:space="preserve">- </w:t>
      </w:r>
      <w:proofErr w:type="spellStart"/>
      <w:r w:rsidRPr="00C700DE">
        <w:rPr>
          <w:color w:val="111111"/>
        </w:rPr>
        <w:t>сборно</w:t>
      </w:r>
      <w:proofErr w:type="spellEnd"/>
      <w:r w:rsidRPr="00C700DE">
        <w:rPr>
          <w:color w:val="111111"/>
        </w:rPr>
        <w:t xml:space="preserve"> – разборные игрушки;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напольная пирамидка </w:t>
      </w:r>
      <w:r w:rsidRPr="00C700DE">
        <w:rPr>
          <w:i/>
          <w:iCs/>
          <w:color w:val="111111"/>
          <w:bdr w:val="none" w:sz="0" w:space="0" w:color="auto" w:frame="1"/>
        </w:rPr>
        <w:t>(из 6-7 элементов)</w:t>
      </w:r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пособия на липучках;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материал на </w:t>
      </w:r>
      <w:r w:rsidRPr="00C700DE">
        <w:rPr>
          <w:rStyle w:val="a4"/>
          <w:b w:val="0"/>
          <w:color w:val="111111"/>
          <w:bdr w:val="none" w:sz="0" w:space="0" w:color="auto" w:frame="1"/>
        </w:rPr>
        <w:t>развитие</w:t>
      </w:r>
      <w:r w:rsidRPr="00C700DE">
        <w:rPr>
          <w:color w:val="111111"/>
        </w:rPr>
        <w:t xml:space="preserve"> мелкой моторики кистей рук (бусы, </w:t>
      </w:r>
      <w:proofErr w:type="spellStart"/>
      <w:r w:rsidRPr="00C700DE">
        <w:rPr>
          <w:color w:val="111111"/>
        </w:rPr>
        <w:t>шнурочки</w:t>
      </w:r>
      <w:proofErr w:type="spellEnd"/>
      <w:r w:rsidRPr="00C700DE">
        <w:rPr>
          <w:color w:val="111111"/>
        </w:rPr>
        <w:t xml:space="preserve"> для нанизывания, замочки, различные виды застежек, пуговицы, шнуровки, молнии);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наборы разрезных картинок </w:t>
      </w:r>
      <w:r w:rsidRPr="00C700DE">
        <w:rPr>
          <w:i/>
          <w:iCs/>
          <w:color w:val="111111"/>
          <w:bdr w:val="none" w:sz="0" w:space="0" w:color="auto" w:frame="1"/>
        </w:rPr>
        <w:t>(2-4 части)</w:t>
      </w:r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-коробки или ящики с отверстиями и соответствующими вкладышами геометрических фигур;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коробки разных размеров, пузырьки пластмассовые, банки с закручивающимися крышками;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-мозаика </w:t>
      </w:r>
      <w:r w:rsidRPr="00C700DE">
        <w:rPr>
          <w:i/>
          <w:iCs/>
          <w:color w:val="111111"/>
          <w:bdr w:val="none" w:sz="0" w:space="0" w:color="auto" w:frame="1"/>
        </w:rPr>
        <w:t>(</w:t>
      </w:r>
      <w:r w:rsidRPr="00C700DE">
        <w:rPr>
          <w:rStyle w:val="a4"/>
          <w:b w:val="0"/>
          <w:i/>
          <w:iCs/>
          <w:color w:val="111111"/>
          <w:bdr w:val="none" w:sz="0" w:space="0" w:color="auto" w:frame="1"/>
        </w:rPr>
        <w:t>восьмигранная</w:t>
      </w:r>
      <w:r w:rsidRPr="00C700DE">
        <w:rPr>
          <w:i/>
          <w:iCs/>
          <w:color w:val="111111"/>
          <w:bdr w:val="none" w:sz="0" w:space="0" w:color="auto" w:frame="1"/>
        </w:rPr>
        <w:t>, цветная, крупная)</w:t>
      </w:r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емкости с крышками разного размера и мелкими предметами разного цвета </w:t>
      </w:r>
      <w:r w:rsidRPr="00C700DE">
        <w:rPr>
          <w:i/>
          <w:iCs/>
          <w:color w:val="111111"/>
          <w:bdr w:val="none" w:sz="0" w:space="0" w:color="auto" w:frame="1"/>
        </w:rPr>
        <w:t>(для сортировки мелких предметов)</w:t>
      </w:r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ящик для манипулирования со звуковыми эффектами;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набор шумовых коробочек;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lastRenderedPageBreak/>
        <w:t>- </w:t>
      </w:r>
      <w:r w:rsidRPr="00C700DE">
        <w:rPr>
          <w:i/>
          <w:iCs/>
          <w:color w:val="111111"/>
          <w:bdr w:val="none" w:sz="0" w:space="0" w:color="auto" w:frame="1"/>
        </w:rPr>
        <w:t>«Чудесные мешочки»</w:t>
      </w:r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игры для интеллектуального и сенсорного </w:t>
      </w:r>
      <w:r w:rsidRPr="00C700DE">
        <w:rPr>
          <w:rStyle w:val="a4"/>
          <w:b w:val="0"/>
          <w:color w:val="111111"/>
          <w:bdr w:val="none" w:sz="0" w:space="0" w:color="auto" w:frame="1"/>
        </w:rPr>
        <w:t>развития</w:t>
      </w:r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парные картинки;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серии предметных картинок, составленные по принципу функционального использования предметов;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настольно – печатные игры разнообразной тематики и содержания;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-инструменты домашнего мастера;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игрушки </w:t>
      </w:r>
      <w:r w:rsidRPr="00C700DE">
        <w:rPr>
          <w:i/>
          <w:iCs/>
          <w:color w:val="111111"/>
          <w:bdr w:val="none" w:sz="0" w:space="0" w:color="auto" w:frame="1"/>
        </w:rPr>
        <w:t>(бытовая техника, посуда, автомобильный транспорт и т. д.)</w:t>
      </w:r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proofErr w:type="gramStart"/>
      <w:r w:rsidRPr="00C700DE">
        <w:rPr>
          <w:color w:val="111111"/>
        </w:rPr>
        <w:t>- </w:t>
      </w:r>
      <w:r w:rsidRPr="00C700DE">
        <w:rPr>
          <w:i/>
          <w:iCs/>
          <w:color w:val="111111"/>
          <w:bdr w:val="none" w:sz="0" w:space="0" w:color="auto" w:frame="1"/>
        </w:rPr>
        <w:t>«Загадочные»</w:t>
      </w:r>
      <w:r w:rsidRPr="00C700DE">
        <w:rPr>
          <w:color w:val="111111"/>
        </w:rPr>
        <w:t> предметы (например, калейдоскоп, детский бинокль, лупа, часы, телефон, кофемолка, назначение которых требуют определенных усилий, приводящих к достижению понятного для ребенка эффекта;</w:t>
      </w:r>
      <w:proofErr w:type="gramEnd"/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материалы, связанные с тематикой по ОБЖ </w:t>
      </w:r>
      <w:r w:rsidRPr="00C700DE">
        <w:rPr>
          <w:i/>
          <w:iCs/>
          <w:color w:val="111111"/>
          <w:bdr w:val="none" w:sz="0" w:space="0" w:color="auto" w:frame="1"/>
        </w:rPr>
        <w:t>(иллюстрации, игры)</w:t>
      </w:r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 xml:space="preserve">- </w:t>
      </w:r>
      <w:proofErr w:type="spellStart"/>
      <w:r w:rsidRPr="00C700DE">
        <w:rPr>
          <w:color w:val="111111"/>
        </w:rPr>
        <w:t>мягконабивные</w:t>
      </w:r>
      <w:proofErr w:type="spellEnd"/>
      <w:r w:rsidRPr="00C700DE">
        <w:rPr>
          <w:color w:val="111111"/>
        </w:rPr>
        <w:t xml:space="preserve"> игрушки из разных тканей, заполненные различными материалами </w:t>
      </w:r>
      <w:r w:rsidRPr="00C700DE">
        <w:rPr>
          <w:i/>
          <w:iCs/>
          <w:color w:val="111111"/>
          <w:bdr w:val="none" w:sz="0" w:space="0" w:color="auto" w:frame="1"/>
        </w:rPr>
        <w:t>(крупами, бумагой, лоскутами и пр.)</w:t>
      </w:r>
      <w:r w:rsidRPr="00C700DE">
        <w:rPr>
          <w:color w:val="111111"/>
        </w:rPr>
        <w:t>;</w:t>
      </w:r>
    </w:p>
    <w:p w:rsidR="00F921EF" w:rsidRPr="00C700DE" w:rsidRDefault="00F921EF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Виды и содержание деятельности </w:t>
      </w:r>
      <w:r w:rsidRPr="00C700DE">
        <w:rPr>
          <w:rStyle w:val="a4"/>
          <w:b w:val="0"/>
          <w:color w:val="111111"/>
          <w:bdr w:val="none" w:sz="0" w:space="0" w:color="auto" w:frame="1"/>
        </w:rPr>
        <w:t>детей</w:t>
      </w:r>
      <w:r w:rsidRPr="00C700DE">
        <w:rPr>
          <w:color w:val="111111"/>
        </w:rPr>
        <w:t>.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Деятельность по формированию представлений о ярко отличительных признаках и свойствах различных средств и материалов.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Игры – занятия по накоплению представлений о цвете, форме, величине.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Освоение системы орудийных действий, овладение способами использования предметов для решения практических задач.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Игра для </w:t>
      </w:r>
      <w:r w:rsidRPr="00C700DE">
        <w:rPr>
          <w:rStyle w:val="a4"/>
          <w:b w:val="0"/>
          <w:color w:val="111111"/>
          <w:bdr w:val="none" w:sz="0" w:space="0" w:color="auto" w:frame="1"/>
        </w:rPr>
        <w:t>развития</w:t>
      </w:r>
      <w:r w:rsidRPr="00C700DE">
        <w:rPr>
          <w:color w:val="111111"/>
        </w:rPr>
        <w:t> у ребенка символической функции мышления, деятельность с предметами – заменителями, неоформленным материалом.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Деятельность по ознакомлению и расширению впечатлений о предметах, обладающих различными свойствами и возможностями превращений.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Деятельность по ознакомлению с предметами быта, их функциональным назначением.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rStyle w:val="a4"/>
          <w:b w:val="0"/>
          <w:color w:val="111111"/>
          <w:bdr w:val="none" w:sz="0" w:space="0" w:color="auto" w:frame="1"/>
        </w:rPr>
        <w:t>Ранний возраст-это</w:t>
      </w:r>
      <w:r w:rsidRPr="00C700DE">
        <w:rPr>
          <w:color w:val="111111"/>
        </w:rPr>
        <w:t xml:space="preserve"> период активного экспериментирования ребенка с предметным миром. Все, что окружает малыша-вещи, игрушки, животные, растения, вода, песок и многое </w:t>
      </w:r>
      <w:proofErr w:type="gramStart"/>
      <w:r w:rsidRPr="00C700DE">
        <w:rPr>
          <w:color w:val="111111"/>
        </w:rPr>
        <w:t>другое-вызывает</w:t>
      </w:r>
      <w:proofErr w:type="gramEnd"/>
      <w:r w:rsidRPr="00C700DE">
        <w:rPr>
          <w:color w:val="111111"/>
        </w:rPr>
        <w:t xml:space="preserve"> у него интерес. </w:t>
      </w:r>
      <w:proofErr w:type="gramStart"/>
      <w:r w:rsidRPr="00C700DE">
        <w:rPr>
          <w:color w:val="111111"/>
        </w:rPr>
        <w:t xml:space="preserve">Он любит исследовать новые предметы, </w:t>
      </w:r>
      <w:r w:rsidRPr="00C700DE">
        <w:rPr>
          <w:color w:val="111111"/>
        </w:rPr>
        <w:lastRenderedPageBreak/>
        <w:t>экспериментировать с разнообразными веществами, </w:t>
      </w:r>
      <w:r w:rsidRPr="00C700DE">
        <w:rPr>
          <w:color w:val="111111"/>
          <w:u w:val="single"/>
          <w:bdr w:val="none" w:sz="0" w:space="0" w:color="auto" w:frame="1"/>
        </w:rPr>
        <w:t>материалами</w:t>
      </w:r>
      <w:r w:rsidRPr="00C700DE">
        <w:rPr>
          <w:color w:val="111111"/>
        </w:rPr>
        <w:t>: водой, песком, снегом, камнями, глиной, красками</w:t>
      </w:r>
      <w:r w:rsidR="00F921EF" w:rsidRPr="00C700DE">
        <w:rPr>
          <w:color w:val="111111"/>
        </w:rPr>
        <w:t>.</w:t>
      </w:r>
      <w:proofErr w:type="gramEnd"/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Для детского экспериментирования подойдет все, что находится под рукой.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камни, земля, глина, снег;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емкости для измерения, пересыпания, исследования, хранения;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стол с клеенкой, подносы, фартуки и нарукавники на подгруппу </w:t>
      </w:r>
      <w:r w:rsidRPr="00C700DE">
        <w:rPr>
          <w:rStyle w:val="a4"/>
          <w:b w:val="0"/>
          <w:color w:val="111111"/>
          <w:bdr w:val="none" w:sz="0" w:space="0" w:color="auto" w:frame="1"/>
        </w:rPr>
        <w:t>детей</w:t>
      </w:r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пластичные материалы, интересные для исследования и наблюдений предметы;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формочки для изготовления цветных льдинок;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-материалы для пересыпания и переливания </w:t>
      </w:r>
      <w:r w:rsidRPr="00C700DE">
        <w:rPr>
          <w:i/>
          <w:iCs/>
          <w:color w:val="111111"/>
          <w:bdr w:val="none" w:sz="0" w:space="0" w:color="auto" w:frame="1"/>
        </w:rPr>
        <w:t>(пустые пластиковые бутылки, банки, фасоль, горох, макароны)</w:t>
      </w:r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 xml:space="preserve">- трубочки для продувания, </w:t>
      </w:r>
      <w:proofErr w:type="spellStart"/>
      <w:r w:rsidRPr="00C700DE">
        <w:rPr>
          <w:color w:val="111111"/>
        </w:rPr>
        <w:t>просовывания</w:t>
      </w:r>
      <w:proofErr w:type="spellEnd"/>
      <w:r w:rsidRPr="00C700DE">
        <w:rPr>
          <w:color w:val="111111"/>
        </w:rPr>
        <w:t>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волшебный мешочек;</w:t>
      </w:r>
    </w:p>
    <w:p w:rsidR="000A64D6" w:rsidRPr="00C700DE" w:rsidRDefault="000A64D6" w:rsidP="00C700DE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- мыльные пузыри, маленькие зеркала, магниты, электрические фонарики.</w:t>
      </w:r>
    </w:p>
    <w:p w:rsidR="000A64D6" w:rsidRPr="00C700DE" w:rsidRDefault="000A64D6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Экспериментирование с зеркалом, магнитом, электрическим фонариком (пускание солнечных зайчиков, прикладывание магнита к игрушкам из различных материалов, освещение фонариком различных предметов). Игры на установление физических закономерностей, овладение представлениями об объеме, форме, изменениях веществ и </w:t>
      </w:r>
      <w:r w:rsidRPr="00C700DE">
        <w:rPr>
          <w:rStyle w:val="a4"/>
          <w:b w:val="0"/>
          <w:color w:val="111111"/>
          <w:bdr w:val="none" w:sz="0" w:space="0" w:color="auto" w:frame="1"/>
        </w:rPr>
        <w:t>познание</w:t>
      </w:r>
      <w:r w:rsidRPr="00C700DE">
        <w:rPr>
          <w:color w:val="111111"/>
        </w:rPr>
        <w:t> свойств и возможностей материалов </w:t>
      </w:r>
      <w:r w:rsidRPr="00C700DE">
        <w:rPr>
          <w:i/>
          <w:iCs/>
          <w:color w:val="111111"/>
          <w:bdr w:val="none" w:sz="0" w:space="0" w:color="auto" w:frame="1"/>
        </w:rPr>
        <w:t>(переливание воды из одного сосуда в другой, пускание мыльных пузырей)</w:t>
      </w:r>
      <w:r w:rsidRPr="00C700DE">
        <w:rPr>
          <w:color w:val="111111"/>
        </w:rPr>
        <w:t>.</w:t>
      </w:r>
    </w:p>
    <w:p w:rsidR="00F921EF" w:rsidRPr="00C700DE" w:rsidRDefault="00F921EF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</w:p>
    <w:p w:rsidR="000A64D6" w:rsidRPr="00C700DE" w:rsidRDefault="00F921EF" w:rsidP="00C700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C700DE">
        <w:rPr>
          <w:color w:val="111111"/>
        </w:rPr>
        <w:t>В заключении хочу сказать</w:t>
      </w:r>
      <w:r w:rsidR="000A64D6" w:rsidRPr="00C700DE">
        <w:rPr>
          <w:color w:val="111111"/>
        </w:rPr>
        <w:t>, чем активнее ребёнок трогает, нюхает, экспериментирует, исследует, ощупывает, наблюдает, слушает, рассу</w:t>
      </w:r>
      <w:r w:rsidRPr="00C700DE">
        <w:rPr>
          <w:color w:val="111111"/>
        </w:rPr>
        <w:t>ждает, анализирует и сравнивает</w:t>
      </w:r>
      <w:r w:rsidR="000A64D6" w:rsidRPr="00C700DE">
        <w:rPr>
          <w:color w:val="111111"/>
        </w:rPr>
        <w:t>, тем быстрее </w:t>
      </w:r>
      <w:r w:rsidR="000A64D6" w:rsidRPr="00C700DE">
        <w:rPr>
          <w:rStyle w:val="a4"/>
          <w:b w:val="0"/>
          <w:color w:val="111111"/>
          <w:bdr w:val="none" w:sz="0" w:space="0" w:color="auto" w:frame="1"/>
        </w:rPr>
        <w:t>развиваются его познавательные</w:t>
      </w:r>
      <w:r w:rsidR="000A64D6" w:rsidRPr="00C700DE">
        <w:rPr>
          <w:color w:val="111111"/>
        </w:rPr>
        <w:t> </w:t>
      </w:r>
      <w:proofErr w:type="gramStart"/>
      <w:r w:rsidR="000A64D6" w:rsidRPr="00C700DE">
        <w:rPr>
          <w:color w:val="111111"/>
        </w:rPr>
        <w:t>способности</w:t>
      </w:r>
      <w:proofErr w:type="gramEnd"/>
      <w:r w:rsidR="000A64D6" w:rsidRPr="00C700DE">
        <w:rPr>
          <w:color w:val="111111"/>
        </w:rPr>
        <w:t xml:space="preserve"> и повышается </w:t>
      </w:r>
      <w:r w:rsidR="000A64D6" w:rsidRPr="00C700DE">
        <w:rPr>
          <w:rStyle w:val="a4"/>
          <w:b w:val="0"/>
          <w:color w:val="111111"/>
          <w:bdr w:val="none" w:sz="0" w:space="0" w:color="auto" w:frame="1"/>
        </w:rPr>
        <w:t>познавательная активность</w:t>
      </w:r>
      <w:r w:rsidR="000A64D6" w:rsidRPr="00C700DE">
        <w:rPr>
          <w:color w:val="111111"/>
        </w:rPr>
        <w:t>.</w:t>
      </w:r>
    </w:p>
    <w:bookmarkEnd w:id="0"/>
    <w:p w:rsidR="00956F02" w:rsidRPr="00C700DE" w:rsidRDefault="00956F02" w:rsidP="00C700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56F02" w:rsidRPr="00C70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15"/>
    <w:rsid w:val="000A64D6"/>
    <w:rsid w:val="00854015"/>
    <w:rsid w:val="00956F02"/>
    <w:rsid w:val="00BE328F"/>
    <w:rsid w:val="00C700DE"/>
    <w:rsid w:val="00F9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64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64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Почемучки</dc:creator>
  <cp:keywords/>
  <dc:description/>
  <cp:lastModifiedBy>Почемучки</cp:lastModifiedBy>
  <cp:revision>5</cp:revision>
  <dcterms:created xsi:type="dcterms:W3CDTF">2022-11-08T16:56:00Z</dcterms:created>
  <dcterms:modified xsi:type="dcterms:W3CDTF">2022-11-09T12:28:00Z</dcterms:modified>
</cp:coreProperties>
</file>